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87B8" w14:textId="40F1EDC6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 xml:space="preserve">Affirmative Action Plan (AAP) </w:t>
      </w:r>
    </w:p>
    <w:p w14:paraId="0EA37AAF" w14:textId="77777777" w:rsidR="009259D0" w:rsidRPr="009259D0" w:rsidRDefault="009259D0" w:rsidP="009259D0">
      <w:r w:rsidRPr="009259D0">
        <w:rPr>
          <w:i/>
          <w:iCs/>
        </w:rPr>
        <w:t xml:space="preserve">(For </w:t>
      </w:r>
      <w:proofErr w:type="spellStart"/>
      <w:r w:rsidRPr="009259D0">
        <w:rPr>
          <w:i/>
          <w:iCs/>
        </w:rPr>
        <w:t>NEworks</w:t>
      </w:r>
      <w:proofErr w:type="spellEnd"/>
      <w:r w:rsidRPr="009259D0">
        <w:rPr>
          <w:i/>
          <w:iCs/>
        </w:rPr>
        <w:t xml:space="preserve"> Employer Profile / Compliance Use)</w:t>
      </w:r>
    </w:p>
    <w:p w14:paraId="30A64113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1. Company Overview</w:t>
      </w:r>
    </w:p>
    <w:p w14:paraId="751B43E6" w14:textId="354944FA" w:rsidR="009259D0" w:rsidRPr="009259D0" w:rsidRDefault="009259D0" w:rsidP="009259D0">
      <w:r w:rsidRPr="009259D0">
        <w:rPr>
          <w:b/>
          <w:bCs/>
        </w:rPr>
        <w:t>Company Name:</w:t>
      </w:r>
      <w:r>
        <w:rPr>
          <w:b/>
          <w:bCs/>
        </w:rPr>
        <w:t xml:space="preserve"> The Organized</w:t>
      </w:r>
      <w:r w:rsidR="005114DC">
        <w:rPr>
          <w:b/>
          <w:bCs/>
        </w:rPr>
        <w:t xml:space="preserve"> Owl Clutter Solutions, LLC</w:t>
      </w:r>
      <w:r w:rsidRPr="009259D0">
        <w:br/>
      </w:r>
      <w:r w:rsidRPr="009259D0">
        <w:rPr>
          <w:b/>
          <w:bCs/>
        </w:rPr>
        <w:t>Address:</w:t>
      </w:r>
      <w:r w:rsidR="005114DC">
        <w:rPr>
          <w:b/>
          <w:bCs/>
        </w:rPr>
        <w:t xml:space="preserve"> </w:t>
      </w:r>
      <w:r w:rsidRPr="009259D0">
        <w:br/>
      </w:r>
      <w:r w:rsidRPr="009259D0">
        <w:rPr>
          <w:b/>
          <w:bCs/>
        </w:rPr>
        <w:t>FEIN:</w:t>
      </w:r>
      <w:r w:rsidRPr="009259D0">
        <w:br/>
      </w:r>
      <w:r w:rsidRPr="009259D0">
        <w:rPr>
          <w:b/>
          <w:bCs/>
        </w:rPr>
        <w:t>Industry:</w:t>
      </w:r>
      <w:r w:rsidRPr="009259D0">
        <w:br/>
      </w:r>
      <w:r w:rsidRPr="009259D0">
        <w:rPr>
          <w:b/>
          <w:bCs/>
        </w:rPr>
        <w:t>Number of Employees:</w:t>
      </w:r>
    </w:p>
    <w:p w14:paraId="3208D221" w14:textId="77777777" w:rsidR="009259D0" w:rsidRPr="009259D0" w:rsidRDefault="009259D0" w:rsidP="009259D0">
      <w:r w:rsidRPr="009259D0">
        <w:rPr>
          <w:b/>
          <w:bCs/>
        </w:rPr>
        <w:t>Statement of Purpose:</w:t>
      </w:r>
      <w:r w:rsidRPr="009259D0">
        <w:br/>
        <w:t>[Company Name] is committed to providing equal employment opportunity to all employees and applicants and to maintaining an Affirmative Action Program that promotes diversity, equity, and inclusion in the workplace.</w:t>
      </w:r>
    </w:p>
    <w:p w14:paraId="17721455" w14:textId="77777777" w:rsidR="009259D0" w:rsidRPr="009259D0" w:rsidRDefault="003E6DC9" w:rsidP="009259D0">
      <w:r>
        <w:pict w14:anchorId="1CDF44F8">
          <v:rect id="_x0000_i1025" style="width:0;height:1.5pt" o:hralign="center" o:hrstd="t" o:hr="t" fillcolor="#a0a0a0" stroked="f"/>
        </w:pict>
      </w:r>
    </w:p>
    <w:p w14:paraId="0E82BA47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2. Equal Employment Opportunity Policy</w:t>
      </w:r>
    </w:p>
    <w:p w14:paraId="4830EE83" w14:textId="69B36400" w:rsidR="009259D0" w:rsidRPr="009259D0" w:rsidRDefault="005114DC" w:rsidP="009259D0">
      <w:r>
        <w:t>The Or</w:t>
      </w:r>
      <w:r w:rsidR="00E35852">
        <w:t>ganized Owl</w:t>
      </w:r>
      <w:r w:rsidR="009259D0" w:rsidRPr="009259D0">
        <w:t xml:space="preserve"> does not discriminate </w:t>
      </w:r>
      <w:proofErr w:type="gramStart"/>
      <w:r w:rsidR="009259D0" w:rsidRPr="009259D0">
        <w:t>on the basis of</w:t>
      </w:r>
      <w:proofErr w:type="gramEnd"/>
      <w:r w:rsidR="009259D0" w:rsidRPr="009259D0">
        <w:t>:</w:t>
      </w:r>
    </w:p>
    <w:p w14:paraId="183B04B0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Race</w:t>
      </w:r>
    </w:p>
    <w:p w14:paraId="2B2F9966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Color</w:t>
      </w:r>
    </w:p>
    <w:p w14:paraId="5C1CA024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Religion</w:t>
      </w:r>
    </w:p>
    <w:p w14:paraId="513866DC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Sex (including pregnancy, gender identity, sexual orientation)</w:t>
      </w:r>
    </w:p>
    <w:p w14:paraId="7BCEE155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National origin</w:t>
      </w:r>
    </w:p>
    <w:p w14:paraId="4AA76ACC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Age (40 or older)</w:t>
      </w:r>
    </w:p>
    <w:p w14:paraId="13B8E3C3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Disability</w:t>
      </w:r>
    </w:p>
    <w:p w14:paraId="3706668A" w14:textId="77777777" w:rsidR="009259D0" w:rsidRPr="009259D0" w:rsidRDefault="009259D0" w:rsidP="009259D0">
      <w:pPr>
        <w:numPr>
          <w:ilvl w:val="0"/>
          <w:numId w:val="1"/>
        </w:numPr>
      </w:pPr>
      <w:r w:rsidRPr="009259D0">
        <w:t>Veteran status</w:t>
      </w:r>
    </w:p>
    <w:p w14:paraId="0B98868A" w14:textId="77777777" w:rsidR="009259D0" w:rsidRPr="009259D0" w:rsidRDefault="009259D0" w:rsidP="009259D0">
      <w:r w:rsidRPr="009259D0">
        <w:t>This policy applies to all employment practices, including hiring, promotion, compensation, benefits, training, and termination.</w:t>
      </w:r>
    </w:p>
    <w:p w14:paraId="756E1DC4" w14:textId="77777777" w:rsidR="009259D0" w:rsidRPr="009259D0" w:rsidRDefault="003E6DC9" w:rsidP="009259D0">
      <w:r>
        <w:pict w14:anchorId="3C659B76">
          <v:rect id="_x0000_i1026" style="width:0;height:1.5pt" o:hralign="center" o:hrstd="t" o:hr="t" fillcolor="#a0a0a0" stroked="f"/>
        </w:pict>
      </w:r>
    </w:p>
    <w:p w14:paraId="1C78ECE7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3. Affirmative Action Commitment</w:t>
      </w:r>
    </w:p>
    <w:p w14:paraId="662527C4" w14:textId="5E802061" w:rsidR="009259D0" w:rsidRPr="009259D0" w:rsidRDefault="00E35852" w:rsidP="009259D0">
      <w:r>
        <w:t>The Organized Owl</w:t>
      </w:r>
      <w:r w:rsidRPr="009259D0">
        <w:t xml:space="preserve"> </w:t>
      </w:r>
      <w:r w:rsidR="009259D0" w:rsidRPr="009259D0">
        <w:t>will take proactive steps to ensure:</w:t>
      </w:r>
    </w:p>
    <w:p w14:paraId="3A737FD7" w14:textId="77777777" w:rsidR="009259D0" w:rsidRPr="009259D0" w:rsidRDefault="009259D0" w:rsidP="009259D0">
      <w:pPr>
        <w:numPr>
          <w:ilvl w:val="0"/>
          <w:numId w:val="2"/>
        </w:numPr>
      </w:pPr>
      <w:r w:rsidRPr="009259D0">
        <w:lastRenderedPageBreak/>
        <w:t>Fair and inclusive hiring practices</w:t>
      </w:r>
    </w:p>
    <w:p w14:paraId="7BFC3BAF" w14:textId="77777777" w:rsidR="009259D0" w:rsidRPr="009259D0" w:rsidRDefault="009259D0" w:rsidP="009259D0">
      <w:pPr>
        <w:numPr>
          <w:ilvl w:val="0"/>
          <w:numId w:val="2"/>
        </w:numPr>
      </w:pPr>
      <w:r w:rsidRPr="009259D0">
        <w:t>Equal access to training and advancement</w:t>
      </w:r>
    </w:p>
    <w:p w14:paraId="168AADF3" w14:textId="77777777" w:rsidR="009259D0" w:rsidRPr="009259D0" w:rsidRDefault="009259D0" w:rsidP="009259D0">
      <w:pPr>
        <w:numPr>
          <w:ilvl w:val="0"/>
          <w:numId w:val="2"/>
        </w:numPr>
      </w:pPr>
      <w:r w:rsidRPr="009259D0">
        <w:t>Removal of barriers to employment</w:t>
      </w:r>
    </w:p>
    <w:p w14:paraId="6140030A" w14:textId="77777777" w:rsidR="009259D0" w:rsidRPr="009259D0" w:rsidRDefault="009259D0" w:rsidP="009259D0">
      <w:pPr>
        <w:numPr>
          <w:ilvl w:val="0"/>
          <w:numId w:val="2"/>
        </w:numPr>
      </w:pPr>
      <w:r w:rsidRPr="009259D0">
        <w:t>Outreach to underrepresented groups</w:t>
      </w:r>
    </w:p>
    <w:p w14:paraId="6FC18693" w14:textId="77777777" w:rsidR="009259D0" w:rsidRPr="009259D0" w:rsidRDefault="003E6DC9" w:rsidP="009259D0">
      <w:r>
        <w:pict w14:anchorId="2109CEA4">
          <v:rect id="_x0000_i1027" style="width:0;height:1.5pt" o:hralign="center" o:hrstd="t" o:hr="t" fillcolor="#a0a0a0" stroked="f"/>
        </w:pict>
      </w:r>
    </w:p>
    <w:p w14:paraId="6E549D7A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4. Responsibility for Implementation</w:t>
      </w:r>
    </w:p>
    <w:p w14:paraId="3F2A36B3" w14:textId="24150251" w:rsidR="009259D0" w:rsidRPr="00E35852" w:rsidRDefault="009259D0" w:rsidP="009259D0">
      <w:pPr>
        <w:rPr>
          <w:lang w:val="fr-FR"/>
        </w:rPr>
      </w:pPr>
      <w:proofErr w:type="spellStart"/>
      <w:r w:rsidRPr="00E35852">
        <w:rPr>
          <w:b/>
          <w:bCs/>
          <w:lang w:val="fr-FR"/>
        </w:rPr>
        <w:t>Responsible</w:t>
      </w:r>
      <w:proofErr w:type="spellEnd"/>
      <w:r w:rsidRPr="00E35852">
        <w:rPr>
          <w:b/>
          <w:bCs/>
          <w:lang w:val="fr-FR"/>
        </w:rPr>
        <w:t xml:space="preserve"> </w:t>
      </w:r>
      <w:proofErr w:type="gramStart"/>
      <w:r w:rsidRPr="00E35852">
        <w:rPr>
          <w:b/>
          <w:bCs/>
          <w:lang w:val="fr-FR"/>
        </w:rPr>
        <w:t>Official:</w:t>
      </w:r>
      <w:proofErr w:type="gramEnd"/>
      <w:r w:rsidRPr="00E35852">
        <w:rPr>
          <w:lang w:val="fr-FR"/>
        </w:rPr>
        <w:br/>
      </w:r>
      <w:r w:rsidR="00E35852" w:rsidRPr="00E35852">
        <w:rPr>
          <w:lang w:val="fr-FR"/>
        </w:rPr>
        <w:t>Rachel Kellenberger/CE</w:t>
      </w:r>
      <w:r w:rsidR="00E35852">
        <w:rPr>
          <w:lang w:val="fr-FR"/>
        </w:rPr>
        <w:t>O</w:t>
      </w:r>
    </w:p>
    <w:p w14:paraId="518141B9" w14:textId="77777777" w:rsidR="009259D0" w:rsidRPr="009259D0" w:rsidRDefault="009259D0" w:rsidP="009259D0">
      <w:r w:rsidRPr="009259D0">
        <w:t>Responsibilities include:</w:t>
      </w:r>
    </w:p>
    <w:p w14:paraId="66C34819" w14:textId="77777777" w:rsidR="009259D0" w:rsidRPr="009259D0" w:rsidRDefault="009259D0" w:rsidP="009259D0">
      <w:pPr>
        <w:numPr>
          <w:ilvl w:val="0"/>
          <w:numId w:val="3"/>
        </w:numPr>
      </w:pPr>
      <w:r w:rsidRPr="009259D0">
        <w:t>Monitoring workforce diversity</w:t>
      </w:r>
    </w:p>
    <w:p w14:paraId="6CB1C484" w14:textId="77777777" w:rsidR="009259D0" w:rsidRPr="009259D0" w:rsidRDefault="009259D0" w:rsidP="009259D0">
      <w:pPr>
        <w:numPr>
          <w:ilvl w:val="0"/>
          <w:numId w:val="3"/>
        </w:numPr>
      </w:pPr>
      <w:r w:rsidRPr="009259D0">
        <w:t>Reviewing hiring and promotion decisions</w:t>
      </w:r>
    </w:p>
    <w:p w14:paraId="7ACCE932" w14:textId="77777777" w:rsidR="009259D0" w:rsidRPr="009259D0" w:rsidRDefault="009259D0" w:rsidP="009259D0">
      <w:pPr>
        <w:numPr>
          <w:ilvl w:val="0"/>
          <w:numId w:val="3"/>
        </w:numPr>
      </w:pPr>
      <w:r w:rsidRPr="009259D0">
        <w:t>Ensuring compliance with federal and state regulations</w:t>
      </w:r>
    </w:p>
    <w:p w14:paraId="221B1D13" w14:textId="77777777" w:rsidR="009259D0" w:rsidRPr="009259D0" w:rsidRDefault="009259D0" w:rsidP="009259D0">
      <w:pPr>
        <w:numPr>
          <w:ilvl w:val="0"/>
          <w:numId w:val="3"/>
        </w:numPr>
      </w:pPr>
      <w:r w:rsidRPr="009259D0">
        <w:t>Reporting progress annually</w:t>
      </w:r>
    </w:p>
    <w:p w14:paraId="053729C3" w14:textId="77777777" w:rsidR="009259D0" w:rsidRPr="009259D0" w:rsidRDefault="003E6DC9" w:rsidP="009259D0">
      <w:r>
        <w:pict w14:anchorId="10493C14">
          <v:rect id="_x0000_i1028" style="width:0;height:1.5pt" o:hralign="center" o:hrstd="t" o:hr="t" fillcolor="#a0a0a0" stroked="f"/>
        </w:pict>
      </w:r>
    </w:p>
    <w:p w14:paraId="3049D8BC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5. Workforce Analysis</w:t>
      </w:r>
    </w:p>
    <w:p w14:paraId="1C0C754C" w14:textId="77777777" w:rsidR="009259D0" w:rsidRPr="009259D0" w:rsidRDefault="009259D0" w:rsidP="009259D0">
      <w:r w:rsidRPr="009259D0">
        <w:t>Describe your workforce composition:</w:t>
      </w:r>
    </w:p>
    <w:p w14:paraId="24FCA5A6" w14:textId="77777777" w:rsidR="009259D0" w:rsidRPr="009259D0" w:rsidRDefault="009259D0" w:rsidP="009259D0">
      <w:pPr>
        <w:numPr>
          <w:ilvl w:val="0"/>
          <w:numId w:val="4"/>
        </w:numPr>
      </w:pPr>
      <w:r w:rsidRPr="009259D0">
        <w:t>Total number of employees</w:t>
      </w:r>
    </w:p>
    <w:p w14:paraId="0B6B9E42" w14:textId="77777777" w:rsidR="009259D0" w:rsidRPr="009259D0" w:rsidRDefault="009259D0" w:rsidP="009259D0">
      <w:pPr>
        <w:numPr>
          <w:ilvl w:val="0"/>
          <w:numId w:val="4"/>
        </w:numPr>
      </w:pPr>
      <w:r w:rsidRPr="009259D0">
        <w:t>Breakdown by job category (e.g., admin, management, technical, labor)</w:t>
      </w:r>
    </w:p>
    <w:p w14:paraId="3AA3125C" w14:textId="77777777" w:rsidR="009259D0" w:rsidRPr="009259D0" w:rsidRDefault="009259D0" w:rsidP="009259D0">
      <w:pPr>
        <w:numPr>
          <w:ilvl w:val="0"/>
          <w:numId w:val="4"/>
        </w:numPr>
      </w:pPr>
      <w:r w:rsidRPr="009259D0">
        <w:t>Representation of protected groups (if tracked)</w:t>
      </w:r>
    </w:p>
    <w:p w14:paraId="1D0418BC" w14:textId="77777777" w:rsidR="009259D0" w:rsidRPr="009259D0" w:rsidRDefault="009259D0" w:rsidP="009259D0">
      <w:r w:rsidRPr="009259D0">
        <w:rPr>
          <w:i/>
          <w:iCs/>
        </w:rPr>
        <w:t xml:space="preserve">(You don’t need exact numbers if not </w:t>
      </w:r>
      <w:proofErr w:type="gramStart"/>
      <w:r w:rsidRPr="009259D0">
        <w:rPr>
          <w:i/>
          <w:iCs/>
        </w:rPr>
        <w:t>required—summaries</w:t>
      </w:r>
      <w:proofErr w:type="gramEnd"/>
      <w:r w:rsidRPr="009259D0">
        <w:rPr>
          <w:i/>
          <w:iCs/>
        </w:rPr>
        <w:t xml:space="preserve"> work for </w:t>
      </w:r>
      <w:proofErr w:type="spellStart"/>
      <w:r w:rsidRPr="009259D0">
        <w:rPr>
          <w:i/>
          <w:iCs/>
        </w:rPr>
        <w:t>NEworks</w:t>
      </w:r>
      <w:proofErr w:type="spellEnd"/>
      <w:r w:rsidRPr="009259D0">
        <w:rPr>
          <w:i/>
          <w:iCs/>
        </w:rPr>
        <w:t xml:space="preserve"> profiles.)</w:t>
      </w:r>
    </w:p>
    <w:p w14:paraId="41359872" w14:textId="77777777" w:rsidR="009259D0" w:rsidRPr="009259D0" w:rsidRDefault="003E6DC9" w:rsidP="009259D0">
      <w:r>
        <w:pict w14:anchorId="64927E37">
          <v:rect id="_x0000_i1029" style="width:0;height:1.5pt" o:hralign="center" o:hrstd="t" o:hr="t" fillcolor="#a0a0a0" stroked="f"/>
        </w:pict>
      </w:r>
    </w:p>
    <w:p w14:paraId="40263770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6. Recruitment and Outreach</w:t>
      </w:r>
    </w:p>
    <w:p w14:paraId="15299E5B" w14:textId="77777777" w:rsidR="009259D0" w:rsidRPr="009259D0" w:rsidRDefault="009259D0" w:rsidP="009259D0">
      <w:r w:rsidRPr="009259D0">
        <w:t>[Company Name] uses inclusive recruitment methods such as:</w:t>
      </w:r>
    </w:p>
    <w:p w14:paraId="78ACB44A" w14:textId="77777777" w:rsidR="009259D0" w:rsidRPr="009259D0" w:rsidRDefault="009259D0" w:rsidP="009259D0">
      <w:pPr>
        <w:numPr>
          <w:ilvl w:val="0"/>
          <w:numId w:val="5"/>
        </w:numPr>
      </w:pPr>
      <w:r w:rsidRPr="009259D0">
        <w:t xml:space="preserve">Posting jobs on </w:t>
      </w:r>
      <w:proofErr w:type="spellStart"/>
      <w:r w:rsidRPr="009259D0">
        <w:t>NEworks</w:t>
      </w:r>
      <w:proofErr w:type="spellEnd"/>
    </w:p>
    <w:p w14:paraId="148D73AC" w14:textId="77777777" w:rsidR="009259D0" w:rsidRPr="009259D0" w:rsidRDefault="009259D0" w:rsidP="009259D0">
      <w:pPr>
        <w:numPr>
          <w:ilvl w:val="0"/>
          <w:numId w:val="5"/>
        </w:numPr>
      </w:pPr>
      <w:r w:rsidRPr="009259D0">
        <w:t>Partnering with workforce development agencies</w:t>
      </w:r>
    </w:p>
    <w:p w14:paraId="119B3978" w14:textId="77777777" w:rsidR="009259D0" w:rsidRPr="009259D0" w:rsidRDefault="009259D0" w:rsidP="009259D0">
      <w:pPr>
        <w:numPr>
          <w:ilvl w:val="0"/>
          <w:numId w:val="5"/>
        </w:numPr>
      </w:pPr>
      <w:r w:rsidRPr="009259D0">
        <w:t>Outreach to veterans, individuals with disabilities, and community organizations</w:t>
      </w:r>
    </w:p>
    <w:p w14:paraId="0AF87BFA" w14:textId="77777777" w:rsidR="009259D0" w:rsidRPr="009259D0" w:rsidRDefault="009259D0" w:rsidP="009259D0">
      <w:pPr>
        <w:numPr>
          <w:ilvl w:val="0"/>
          <w:numId w:val="5"/>
        </w:numPr>
      </w:pPr>
      <w:r w:rsidRPr="009259D0">
        <w:lastRenderedPageBreak/>
        <w:t>Equal opportunity job advertisements</w:t>
      </w:r>
    </w:p>
    <w:p w14:paraId="79B8CEF4" w14:textId="77777777" w:rsidR="009259D0" w:rsidRPr="009259D0" w:rsidRDefault="003E6DC9" w:rsidP="009259D0">
      <w:r>
        <w:pict w14:anchorId="6300F199">
          <v:rect id="_x0000_i1030" style="width:0;height:1.5pt" o:hralign="center" o:hrstd="t" o:hr="t" fillcolor="#a0a0a0" stroked="f"/>
        </w:pict>
      </w:r>
    </w:p>
    <w:p w14:paraId="41E85C21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7. Selection and Hiring Practices</w:t>
      </w:r>
    </w:p>
    <w:p w14:paraId="0A2330A3" w14:textId="77777777" w:rsidR="009259D0" w:rsidRPr="009259D0" w:rsidRDefault="009259D0" w:rsidP="009259D0">
      <w:pPr>
        <w:numPr>
          <w:ilvl w:val="0"/>
          <w:numId w:val="6"/>
        </w:numPr>
      </w:pPr>
      <w:r w:rsidRPr="009259D0">
        <w:t>All applicants are evaluated based on qualifications</w:t>
      </w:r>
    </w:p>
    <w:p w14:paraId="030D9E1B" w14:textId="77777777" w:rsidR="009259D0" w:rsidRPr="009259D0" w:rsidRDefault="009259D0" w:rsidP="009259D0">
      <w:pPr>
        <w:numPr>
          <w:ilvl w:val="0"/>
          <w:numId w:val="6"/>
        </w:numPr>
      </w:pPr>
      <w:r w:rsidRPr="009259D0">
        <w:t>Job requirements are job-related and consistent with business necessity</w:t>
      </w:r>
    </w:p>
    <w:p w14:paraId="3C7730D3" w14:textId="77777777" w:rsidR="009259D0" w:rsidRPr="009259D0" w:rsidRDefault="009259D0" w:rsidP="009259D0">
      <w:pPr>
        <w:numPr>
          <w:ilvl w:val="0"/>
          <w:numId w:val="6"/>
        </w:numPr>
      </w:pPr>
      <w:r w:rsidRPr="009259D0">
        <w:t>Interview processes are standardized to reduce bias</w:t>
      </w:r>
    </w:p>
    <w:p w14:paraId="4398DF47" w14:textId="77777777" w:rsidR="009259D0" w:rsidRPr="009259D0" w:rsidRDefault="003E6DC9" w:rsidP="009259D0">
      <w:r>
        <w:pict w14:anchorId="364170D2">
          <v:rect id="_x0000_i1031" style="width:0;height:1.5pt" o:hralign="center" o:hrstd="t" o:hr="t" fillcolor="#a0a0a0" stroked="f"/>
        </w:pict>
      </w:r>
    </w:p>
    <w:p w14:paraId="5ABA825B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8. Training and Promotion</w:t>
      </w:r>
    </w:p>
    <w:p w14:paraId="4027B58D" w14:textId="77777777" w:rsidR="009259D0" w:rsidRPr="009259D0" w:rsidRDefault="009259D0" w:rsidP="009259D0">
      <w:pPr>
        <w:numPr>
          <w:ilvl w:val="0"/>
          <w:numId w:val="7"/>
        </w:numPr>
      </w:pPr>
      <w:r w:rsidRPr="009259D0">
        <w:t>Employees have equal access to training opportunities</w:t>
      </w:r>
    </w:p>
    <w:p w14:paraId="4E6CA98E" w14:textId="77777777" w:rsidR="009259D0" w:rsidRPr="009259D0" w:rsidRDefault="009259D0" w:rsidP="009259D0">
      <w:pPr>
        <w:numPr>
          <w:ilvl w:val="0"/>
          <w:numId w:val="7"/>
        </w:numPr>
      </w:pPr>
      <w:r w:rsidRPr="009259D0">
        <w:t>Promotions are based on performance and qualifications</w:t>
      </w:r>
    </w:p>
    <w:p w14:paraId="39B1836E" w14:textId="77777777" w:rsidR="009259D0" w:rsidRPr="009259D0" w:rsidRDefault="009259D0" w:rsidP="009259D0">
      <w:pPr>
        <w:numPr>
          <w:ilvl w:val="0"/>
          <w:numId w:val="7"/>
        </w:numPr>
      </w:pPr>
      <w:r w:rsidRPr="009259D0">
        <w:t>Career development programs are available when possible</w:t>
      </w:r>
    </w:p>
    <w:p w14:paraId="6A0BDA71" w14:textId="77777777" w:rsidR="009259D0" w:rsidRPr="009259D0" w:rsidRDefault="003E6DC9" w:rsidP="009259D0">
      <w:r>
        <w:pict w14:anchorId="0791F3E5">
          <v:rect id="_x0000_i1032" style="width:0;height:1.5pt" o:hralign="center" o:hrstd="t" o:hr="t" fillcolor="#a0a0a0" stroked="f"/>
        </w:pict>
      </w:r>
    </w:p>
    <w:p w14:paraId="63C805D4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9. Internal Communication</w:t>
      </w:r>
    </w:p>
    <w:p w14:paraId="0B947B9F" w14:textId="77777777" w:rsidR="009259D0" w:rsidRPr="009259D0" w:rsidRDefault="009259D0" w:rsidP="009259D0">
      <w:pPr>
        <w:numPr>
          <w:ilvl w:val="0"/>
          <w:numId w:val="8"/>
        </w:numPr>
      </w:pPr>
      <w:r w:rsidRPr="009259D0">
        <w:t>EEO and AAP policies are shared with employees</w:t>
      </w:r>
    </w:p>
    <w:p w14:paraId="5A5741ED" w14:textId="77777777" w:rsidR="009259D0" w:rsidRPr="009259D0" w:rsidRDefault="009259D0" w:rsidP="009259D0">
      <w:pPr>
        <w:numPr>
          <w:ilvl w:val="0"/>
          <w:numId w:val="8"/>
        </w:numPr>
      </w:pPr>
      <w:r w:rsidRPr="009259D0">
        <w:t>Policies are included in the employee handbook</w:t>
      </w:r>
    </w:p>
    <w:p w14:paraId="6088FFA8" w14:textId="77777777" w:rsidR="009259D0" w:rsidRPr="009259D0" w:rsidRDefault="009259D0" w:rsidP="009259D0">
      <w:pPr>
        <w:numPr>
          <w:ilvl w:val="0"/>
          <w:numId w:val="8"/>
        </w:numPr>
      </w:pPr>
      <w:r w:rsidRPr="009259D0">
        <w:t>EEO posters are displayed as required</w:t>
      </w:r>
    </w:p>
    <w:p w14:paraId="02C4B2B7" w14:textId="77777777" w:rsidR="009259D0" w:rsidRPr="009259D0" w:rsidRDefault="003E6DC9" w:rsidP="009259D0">
      <w:r>
        <w:pict w14:anchorId="0546563C">
          <v:rect id="_x0000_i1033" style="width:0;height:1.5pt" o:hralign="center" o:hrstd="t" o:hr="t" fillcolor="#a0a0a0" stroked="f"/>
        </w:pict>
      </w:r>
    </w:p>
    <w:p w14:paraId="4F08D26C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10. Monitoring and Reporting</w:t>
      </w:r>
    </w:p>
    <w:p w14:paraId="207D5F11" w14:textId="77777777" w:rsidR="009259D0" w:rsidRPr="009259D0" w:rsidRDefault="009259D0" w:rsidP="009259D0">
      <w:r w:rsidRPr="009259D0">
        <w:t>[Company Name] will:</w:t>
      </w:r>
    </w:p>
    <w:p w14:paraId="04B4D3E4" w14:textId="77777777" w:rsidR="009259D0" w:rsidRPr="009259D0" w:rsidRDefault="009259D0" w:rsidP="009259D0">
      <w:pPr>
        <w:numPr>
          <w:ilvl w:val="0"/>
          <w:numId w:val="9"/>
        </w:numPr>
      </w:pPr>
      <w:r w:rsidRPr="009259D0">
        <w:t>Review hiring and promotion activity periodically</w:t>
      </w:r>
    </w:p>
    <w:p w14:paraId="28317499" w14:textId="77777777" w:rsidR="009259D0" w:rsidRPr="009259D0" w:rsidRDefault="009259D0" w:rsidP="009259D0">
      <w:pPr>
        <w:numPr>
          <w:ilvl w:val="0"/>
          <w:numId w:val="9"/>
        </w:numPr>
      </w:pPr>
      <w:r w:rsidRPr="009259D0">
        <w:t>Evaluate effectiveness of outreach efforts</w:t>
      </w:r>
    </w:p>
    <w:p w14:paraId="0C52CFDA" w14:textId="77777777" w:rsidR="009259D0" w:rsidRPr="009259D0" w:rsidRDefault="009259D0" w:rsidP="009259D0">
      <w:pPr>
        <w:numPr>
          <w:ilvl w:val="0"/>
          <w:numId w:val="9"/>
        </w:numPr>
      </w:pPr>
      <w:r w:rsidRPr="009259D0">
        <w:t>Update the plan annually or as needed</w:t>
      </w:r>
    </w:p>
    <w:p w14:paraId="5FFC8F7F" w14:textId="77777777" w:rsidR="009259D0" w:rsidRPr="009259D0" w:rsidRDefault="003E6DC9" w:rsidP="009259D0">
      <w:r>
        <w:pict w14:anchorId="7666FE8E">
          <v:rect id="_x0000_i1034" style="width:0;height:1.5pt" o:hralign="center" o:hrstd="t" o:hr="t" fillcolor="#a0a0a0" stroked="f"/>
        </w:pict>
      </w:r>
    </w:p>
    <w:p w14:paraId="7719E8E7" w14:textId="77777777" w:rsidR="009259D0" w:rsidRPr="009259D0" w:rsidRDefault="009259D0" w:rsidP="009259D0">
      <w:pPr>
        <w:rPr>
          <w:b/>
          <w:bCs/>
        </w:rPr>
      </w:pPr>
      <w:r w:rsidRPr="009259D0">
        <w:rPr>
          <w:b/>
          <w:bCs/>
        </w:rPr>
        <w:t>11. Signature</w:t>
      </w:r>
    </w:p>
    <w:p w14:paraId="3808EA18" w14:textId="77777777" w:rsidR="009259D0" w:rsidRPr="009259D0" w:rsidRDefault="009259D0" w:rsidP="009259D0">
      <w:r w:rsidRPr="009259D0">
        <w:rPr>
          <w:b/>
          <w:bCs/>
        </w:rPr>
        <w:t>Executive Name:</w:t>
      </w:r>
      <w:r w:rsidRPr="009259D0">
        <w:br/>
      </w:r>
      <w:r w:rsidRPr="009259D0">
        <w:rPr>
          <w:b/>
          <w:bCs/>
        </w:rPr>
        <w:t>Title:</w:t>
      </w:r>
      <w:r w:rsidRPr="009259D0">
        <w:br/>
      </w:r>
      <w:r w:rsidRPr="009259D0">
        <w:rPr>
          <w:b/>
          <w:bCs/>
        </w:rPr>
        <w:t>Date:</w:t>
      </w:r>
    </w:p>
    <w:p w14:paraId="00E0EF21" w14:textId="77777777" w:rsidR="004122A9" w:rsidRDefault="004122A9"/>
    <w:sectPr w:rsidR="00412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865"/>
    <w:multiLevelType w:val="multilevel"/>
    <w:tmpl w:val="1B22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E1F80"/>
    <w:multiLevelType w:val="multilevel"/>
    <w:tmpl w:val="348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F1D63"/>
    <w:multiLevelType w:val="multilevel"/>
    <w:tmpl w:val="3A28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07A13"/>
    <w:multiLevelType w:val="multilevel"/>
    <w:tmpl w:val="F69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E032F"/>
    <w:multiLevelType w:val="multilevel"/>
    <w:tmpl w:val="AE96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872AB"/>
    <w:multiLevelType w:val="multilevel"/>
    <w:tmpl w:val="99AE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874CF"/>
    <w:multiLevelType w:val="multilevel"/>
    <w:tmpl w:val="FB7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8689D"/>
    <w:multiLevelType w:val="multilevel"/>
    <w:tmpl w:val="151E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07A45"/>
    <w:multiLevelType w:val="multilevel"/>
    <w:tmpl w:val="F61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820970">
    <w:abstractNumId w:val="5"/>
  </w:num>
  <w:num w:numId="2" w16cid:durableId="1919631425">
    <w:abstractNumId w:val="3"/>
  </w:num>
  <w:num w:numId="3" w16cid:durableId="1332489659">
    <w:abstractNumId w:val="2"/>
  </w:num>
  <w:num w:numId="4" w16cid:durableId="139269330">
    <w:abstractNumId w:val="1"/>
  </w:num>
  <w:num w:numId="5" w16cid:durableId="314533530">
    <w:abstractNumId w:val="8"/>
  </w:num>
  <w:num w:numId="6" w16cid:durableId="1115904315">
    <w:abstractNumId w:val="7"/>
  </w:num>
  <w:num w:numId="7" w16cid:durableId="1027216565">
    <w:abstractNumId w:val="4"/>
  </w:num>
  <w:num w:numId="8" w16cid:durableId="87165894">
    <w:abstractNumId w:val="0"/>
  </w:num>
  <w:num w:numId="9" w16cid:durableId="1747142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A9"/>
    <w:rsid w:val="0040287E"/>
    <w:rsid w:val="004122A9"/>
    <w:rsid w:val="005114DC"/>
    <w:rsid w:val="00533806"/>
    <w:rsid w:val="00887A1A"/>
    <w:rsid w:val="009259D0"/>
    <w:rsid w:val="009C129A"/>
    <w:rsid w:val="00E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3843"/>
  <w15:chartTrackingRefBased/>
  <w15:docId w15:val="{E4187D3E-FBC0-465A-8911-5E55AFE0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Kellenberger</dc:creator>
  <cp:keywords/>
  <dc:description/>
  <cp:lastModifiedBy>Rachel Kellenberger</cp:lastModifiedBy>
  <cp:revision>5</cp:revision>
  <dcterms:created xsi:type="dcterms:W3CDTF">2026-05-05T19:45:00Z</dcterms:created>
  <dcterms:modified xsi:type="dcterms:W3CDTF">2026-05-20T17:16:00Z</dcterms:modified>
</cp:coreProperties>
</file>